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0970E" w14:textId="77777777" w:rsidR="00DC509C" w:rsidRPr="00C615F6" w:rsidRDefault="00412D43">
      <w:pPr>
        <w:rPr>
          <w:b/>
          <w:bCs/>
          <w:u w:val="single"/>
          <w:lang w:val="en-GB"/>
        </w:rPr>
      </w:pPr>
      <w:bookmarkStart w:id="0" w:name="_GoBack"/>
      <w:bookmarkEnd w:id="0"/>
      <w:r w:rsidRPr="00C615F6">
        <w:rPr>
          <w:b/>
          <w:bCs/>
          <w:u w:val="single"/>
          <w:lang w:val="en-GB"/>
        </w:rPr>
        <w:t>ENNE Coordinators meeting 22/6/2020, online meeting.</w:t>
      </w:r>
    </w:p>
    <w:p w14:paraId="1E3FBE7E" w14:textId="77777777" w:rsidR="00412D43" w:rsidRDefault="00412D43">
      <w:pPr>
        <w:rPr>
          <w:lang w:val="en-GB"/>
        </w:rPr>
      </w:pPr>
      <w:r w:rsidRPr="00C615F6">
        <w:rPr>
          <w:u w:val="single"/>
          <w:lang w:val="en-GB"/>
        </w:rPr>
        <w:t>Present:</w:t>
      </w:r>
      <w:r w:rsidR="00F50C5C">
        <w:rPr>
          <w:lang w:val="en-GB"/>
        </w:rPr>
        <w:t xml:space="preserve"> </w:t>
      </w:r>
      <w:r w:rsidRPr="00412D43">
        <w:rPr>
          <w:lang w:val="en-GB"/>
        </w:rPr>
        <w:t xml:space="preserve"> Bastienne Derooij (Zuyd</w:t>
      </w:r>
      <w:r>
        <w:rPr>
          <w:lang w:val="en-GB"/>
        </w:rPr>
        <w:t xml:space="preserve"> UoAS</w:t>
      </w:r>
      <w:r w:rsidRPr="00412D43">
        <w:rPr>
          <w:lang w:val="en-GB"/>
        </w:rPr>
        <w:t>), Carol Jackson (RGU), Asa Emmerson (LIU), Maria Dolors Bernabeu (UAB), Lenka</w:t>
      </w:r>
      <w:r>
        <w:rPr>
          <w:lang w:val="en-GB"/>
        </w:rPr>
        <w:t xml:space="preserve"> Satekova (PU Olomouc), Christoph Meinhart (FH Salzburg), Zrinka Puharic (Bjelovar UoAS), Minna Markkanen (SAMK), </w:t>
      </w:r>
      <w:r w:rsidR="00F50C5C">
        <w:rPr>
          <w:lang w:val="en-GB"/>
        </w:rPr>
        <w:t>Renata Jossen (HEVS), Joep Grosemans (PXL UoAS), Jan Coel (PXL UoAS)</w:t>
      </w:r>
    </w:p>
    <w:p w14:paraId="0E7BA96A" w14:textId="77777777" w:rsidR="00F50C5C" w:rsidRDefault="00F50C5C">
      <w:r w:rsidRPr="00C615F6">
        <w:rPr>
          <w:u w:val="single"/>
        </w:rPr>
        <w:t>Excused:</w:t>
      </w:r>
      <w:r w:rsidRPr="00F50C5C">
        <w:t xml:space="preserve"> Dagmar Kubanski (EH Berlin), Claire Peers (Plymouth U), Katalin Papp (Debrecen U), Ja</w:t>
      </w:r>
      <w:r>
        <w:t>nika Pael (Tartu HCC)</w:t>
      </w:r>
    </w:p>
    <w:p w14:paraId="391EFF7B" w14:textId="77777777" w:rsidR="00F50C5C" w:rsidRDefault="00F50C5C"/>
    <w:p w14:paraId="753BDF75" w14:textId="77777777" w:rsidR="00F50C5C" w:rsidRPr="00C615F6" w:rsidRDefault="00F50C5C">
      <w:pPr>
        <w:rPr>
          <w:u w:val="single"/>
        </w:rPr>
      </w:pPr>
      <w:r w:rsidRPr="00C615F6">
        <w:rPr>
          <w:u w:val="single"/>
        </w:rPr>
        <w:t>Agenda:</w:t>
      </w:r>
    </w:p>
    <w:p w14:paraId="14F87A2D" w14:textId="77777777" w:rsidR="00F50C5C" w:rsidRPr="00C615F6" w:rsidRDefault="00F50C5C" w:rsidP="00C615F6">
      <w:pPr>
        <w:pStyle w:val="Lijstalinea"/>
        <w:numPr>
          <w:ilvl w:val="0"/>
          <w:numId w:val="2"/>
        </w:numPr>
        <w:ind w:left="284"/>
        <w:rPr>
          <w:u w:val="single"/>
        </w:rPr>
      </w:pPr>
      <w:r w:rsidRPr="00C615F6">
        <w:rPr>
          <w:u w:val="single"/>
        </w:rPr>
        <w:t>Coordinators meeting autumn 2020</w:t>
      </w:r>
    </w:p>
    <w:p w14:paraId="1B73CEC4" w14:textId="77777777" w:rsidR="00F50C5C" w:rsidRDefault="00B73E8A">
      <w:pPr>
        <w:rPr>
          <w:lang w:val="en-GB"/>
        </w:rPr>
      </w:pPr>
      <w:r>
        <w:rPr>
          <w:lang w:val="en-GB"/>
        </w:rPr>
        <w:t>Assuming COVID-19 will allow for a traditional CM, t</w:t>
      </w:r>
      <w:r w:rsidR="00F50C5C" w:rsidRPr="00F50C5C">
        <w:rPr>
          <w:lang w:val="en-GB"/>
        </w:rPr>
        <w:t>he Autumn 2020 CM will t</w:t>
      </w:r>
      <w:r w:rsidR="00F50C5C">
        <w:rPr>
          <w:lang w:val="en-GB"/>
        </w:rPr>
        <w:t xml:space="preserve">ake </w:t>
      </w:r>
      <w:r w:rsidR="00F50C5C" w:rsidRPr="00F50C5C">
        <w:rPr>
          <w:lang w:val="en-GB"/>
        </w:rPr>
        <w:t>pla</w:t>
      </w:r>
      <w:r w:rsidR="00F50C5C">
        <w:rPr>
          <w:lang w:val="en-GB"/>
        </w:rPr>
        <w:t xml:space="preserve">ce in Visp  November 4-6. Arrival </w:t>
      </w:r>
      <w:r>
        <w:rPr>
          <w:lang w:val="en-GB"/>
        </w:rPr>
        <w:t xml:space="preserve">of the guests </w:t>
      </w:r>
      <w:r w:rsidR="00F50C5C">
        <w:rPr>
          <w:lang w:val="en-GB"/>
        </w:rPr>
        <w:t>is expected on 3/11.</w:t>
      </w:r>
    </w:p>
    <w:p w14:paraId="44CFF471" w14:textId="77777777" w:rsidR="00B73E8A" w:rsidRDefault="00B73E8A">
      <w:pPr>
        <w:rPr>
          <w:lang w:val="en-GB"/>
        </w:rPr>
      </w:pPr>
    </w:p>
    <w:p w14:paraId="78E17893" w14:textId="77777777" w:rsidR="00B73E8A" w:rsidRPr="00C615F6" w:rsidRDefault="00B73E8A" w:rsidP="00C615F6">
      <w:pPr>
        <w:pStyle w:val="Lijstalinea"/>
        <w:numPr>
          <w:ilvl w:val="0"/>
          <w:numId w:val="2"/>
        </w:numPr>
        <w:ind w:left="284"/>
        <w:rPr>
          <w:u w:val="single"/>
          <w:lang w:val="en-GB"/>
        </w:rPr>
      </w:pPr>
      <w:r w:rsidRPr="00C615F6">
        <w:rPr>
          <w:u w:val="single"/>
          <w:lang w:val="en-GB"/>
        </w:rPr>
        <w:t>IP 2021</w:t>
      </w:r>
    </w:p>
    <w:p w14:paraId="7CDBA452" w14:textId="77777777" w:rsidR="00B73E8A" w:rsidRDefault="00B73E8A">
      <w:pPr>
        <w:rPr>
          <w:lang w:val="en-GB"/>
        </w:rPr>
      </w:pPr>
      <w:r>
        <w:rPr>
          <w:lang w:val="en-GB"/>
        </w:rPr>
        <w:t>The IP 2021 will take place in week 18, 2-8/5/2021.</w:t>
      </w:r>
    </w:p>
    <w:p w14:paraId="113BE6FC" w14:textId="77777777" w:rsidR="00B73E8A" w:rsidRDefault="00B73E8A">
      <w:pPr>
        <w:rPr>
          <w:lang w:val="en-GB"/>
        </w:rPr>
      </w:pPr>
      <w:r>
        <w:rPr>
          <w:lang w:val="en-GB"/>
        </w:rPr>
        <w:t>There are 3 candidates: RGU</w:t>
      </w:r>
      <w:r w:rsidR="000810D7">
        <w:rPr>
          <w:lang w:val="en-GB"/>
        </w:rPr>
        <w:t>, Bjelovar and Tartu. An online voting will be held during the summer.</w:t>
      </w:r>
    </w:p>
    <w:p w14:paraId="42191B80" w14:textId="77777777" w:rsidR="000810D7" w:rsidRDefault="000810D7">
      <w:pPr>
        <w:rPr>
          <w:lang w:val="en-GB"/>
        </w:rPr>
      </w:pPr>
    </w:p>
    <w:p w14:paraId="5840E20D" w14:textId="77777777" w:rsidR="000810D7" w:rsidRPr="00C615F6" w:rsidRDefault="000810D7" w:rsidP="00C615F6">
      <w:pPr>
        <w:pStyle w:val="Lijstalinea"/>
        <w:numPr>
          <w:ilvl w:val="0"/>
          <w:numId w:val="2"/>
        </w:numPr>
        <w:ind w:left="284"/>
        <w:rPr>
          <w:u w:val="single"/>
          <w:lang w:val="en-GB"/>
        </w:rPr>
      </w:pPr>
      <w:r w:rsidRPr="00C615F6">
        <w:rPr>
          <w:u w:val="single"/>
          <w:lang w:val="en-GB"/>
        </w:rPr>
        <w:t>Mobility in 2020-2021</w:t>
      </w:r>
    </w:p>
    <w:p w14:paraId="4C2D03C9" w14:textId="77777777" w:rsidR="00F50C5C" w:rsidRDefault="00975775">
      <w:pPr>
        <w:rPr>
          <w:lang w:val="en-GB"/>
        </w:rPr>
      </w:pPr>
      <w:r>
        <w:rPr>
          <w:lang w:val="en-GB"/>
        </w:rPr>
        <w:t>COVID-19 regulations are still very different between countries and universities. There is a variation in policies from “we are receiving, but  not sending” to “we are sending but cannot receive”. Policies can be different as well between semester 1 and 2. Please check directly with the local coordinator, if you have students or colleagues that want to go abroad.</w:t>
      </w:r>
    </w:p>
    <w:p w14:paraId="75F7018B" w14:textId="77777777" w:rsidR="00975775" w:rsidRDefault="00975775">
      <w:pPr>
        <w:rPr>
          <w:lang w:val="en-GB"/>
        </w:rPr>
      </w:pPr>
    </w:p>
    <w:p w14:paraId="2003354C" w14:textId="77777777" w:rsidR="00975775" w:rsidRPr="00C615F6" w:rsidRDefault="00975775" w:rsidP="00C615F6">
      <w:pPr>
        <w:pStyle w:val="Lijstalinea"/>
        <w:numPr>
          <w:ilvl w:val="0"/>
          <w:numId w:val="2"/>
        </w:numPr>
        <w:ind w:left="284"/>
        <w:rPr>
          <w:u w:val="single"/>
          <w:lang w:val="en-GB"/>
        </w:rPr>
      </w:pPr>
      <w:r w:rsidRPr="00C615F6">
        <w:rPr>
          <w:u w:val="single"/>
          <w:lang w:val="en-GB"/>
        </w:rPr>
        <w:t>Announcements</w:t>
      </w:r>
    </w:p>
    <w:p w14:paraId="36206B91" w14:textId="77777777" w:rsidR="00975775" w:rsidRPr="00C615F6" w:rsidRDefault="00975775" w:rsidP="00C615F6">
      <w:pPr>
        <w:pStyle w:val="Lijstalinea"/>
        <w:numPr>
          <w:ilvl w:val="0"/>
          <w:numId w:val="1"/>
        </w:numPr>
        <w:rPr>
          <w:lang w:val="en-GB"/>
        </w:rPr>
      </w:pPr>
      <w:r w:rsidRPr="00C615F6">
        <w:rPr>
          <w:lang w:val="en-GB"/>
        </w:rPr>
        <w:t>There are no resignations from partners.</w:t>
      </w:r>
    </w:p>
    <w:p w14:paraId="14CB740B" w14:textId="77777777" w:rsidR="00975775" w:rsidRDefault="00975775" w:rsidP="00C615F6">
      <w:pPr>
        <w:pStyle w:val="Lijstalinea"/>
        <w:numPr>
          <w:ilvl w:val="0"/>
          <w:numId w:val="1"/>
        </w:numPr>
        <w:rPr>
          <w:lang w:val="en-GB"/>
        </w:rPr>
      </w:pPr>
      <w:r w:rsidRPr="00C615F6">
        <w:rPr>
          <w:lang w:val="en-GB"/>
        </w:rPr>
        <w:t>There are no resignations from functions</w:t>
      </w:r>
      <w:r w:rsidR="00C615F6" w:rsidRPr="00C615F6">
        <w:rPr>
          <w:lang w:val="en-GB"/>
        </w:rPr>
        <w:t xml:space="preserve">. President, vice-president, treasurer, web-host and reporter </w:t>
      </w:r>
      <w:r w:rsidR="00C615F6">
        <w:rPr>
          <w:lang w:val="en-GB"/>
        </w:rPr>
        <w:t>are keeping their functions for another year</w:t>
      </w:r>
      <w:r w:rsidR="00C615F6" w:rsidRPr="00C615F6">
        <w:rPr>
          <w:lang w:val="en-GB"/>
        </w:rPr>
        <w:t>.</w:t>
      </w:r>
    </w:p>
    <w:p w14:paraId="5C2F7FB8" w14:textId="77777777" w:rsidR="00C615F6" w:rsidRPr="00C615F6" w:rsidRDefault="00C615F6" w:rsidP="00C615F6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Please check the information on the ENNE-website and contact Bastienne in case updates (names, logo,…) are in order.</w:t>
      </w:r>
    </w:p>
    <w:p w14:paraId="254398C0" w14:textId="77777777" w:rsidR="00C615F6" w:rsidRDefault="00C615F6">
      <w:pPr>
        <w:rPr>
          <w:lang w:val="en-GB"/>
        </w:rPr>
      </w:pPr>
    </w:p>
    <w:p w14:paraId="2D47CE99" w14:textId="77777777" w:rsidR="00C615F6" w:rsidRPr="00F50C5C" w:rsidRDefault="00C615F6">
      <w:pPr>
        <w:rPr>
          <w:lang w:val="en-GB"/>
        </w:rPr>
      </w:pPr>
    </w:p>
    <w:sectPr w:rsidR="00C615F6" w:rsidRPr="00F5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7049E" w14:textId="77777777" w:rsidR="00C615F6" w:rsidRDefault="00C615F6" w:rsidP="00C615F6">
      <w:pPr>
        <w:spacing w:after="0" w:line="240" w:lineRule="auto"/>
      </w:pPr>
      <w:r>
        <w:separator/>
      </w:r>
    </w:p>
  </w:endnote>
  <w:endnote w:type="continuationSeparator" w:id="0">
    <w:p w14:paraId="532C1D97" w14:textId="77777777" w:rsidR="00C615F6" w:rsidRDefault="00C615F6" w:rsidP="00C6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8855" w14:textId="77777777" w:rsidR="00C615F6" w:rsidRDefault="00C615F6" w:rsidP="00C615F6">
      <w:pPr>
        <w:spacing w:after="0" w:line="240" w:lineRule="auto"/>
      </w:pPr>
      <w:r>
        <w:separator/>
      </w:r>
    </w:p>
  </w:footnote>
  <w:footnote w:type="continuationSeparator" w:id="0">
    <w:p w14:paraId="6F8FE9ED" w14:textId="77777777" w:rsidR="00C615F6" w:rsidRDefault="00C615F6" w:rsidP="00C61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7852"/>
    <w:multiLevelType w:val="hybridMultilevel"/>
    <w:tmpl w:val="5B9026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30057"/>
    <w:multiLevelType w:val="hybridMultilevel"/>
    <w:tmpl w:val="7646F7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810D7"/>
    <w:rsid w:val="001573B4"/>
    <w:rsid w:val="00412D43"/>
    <w:rsid w:val="00975775"/>
    <w:rsid w:val="00B73E8A"/>
    <w:rsid w:val="00C615F6"/>
    <w:rsid w:val="00DC509C"/>
    <w:rsid w:val="00F5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1FB3D"/>
  <w15:chartTrackingRefBased/>
  <w15:docId w15:val="{2E56CFBE-17F7-4C65-B692-C8C7D7D9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C63BD37DDE64CA95DDF92DDBAB6B1" ma:contentTypeVersion="9" ma:contentTypeDescription="Een nieuw document maken." ma:contentTypeScope="" ma:versionID="adc89fa13b5d8e1bedf393fe0db52f02">
  <xsd:schema xmlns:xsd="http://www.w3.org/2001/XMLSchema" xmlns:xs="http://www.w3.org/2001/XMLSchema" xmlns:p="http://schemas.microsoft.com/office/2006/metadata/properties" xmlns:ns3="49dd597a-90a9-4f47-83d9-ad81a91abb48" targetNamespace="http://schemas.microsoft.com/office/2006/metadata/properties" ma:root="true" ma:fieldsID="732ed8c61c19a5a32287ec44a98ab375" ns3:_="">
    <xsd:import namespace="49dd597a-90a9-4f47-83d9-ad81a91abb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597a-90a9-4f47-83d9-ad81a91ab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7934A-D4D6-4C53-A97C-14A7E2834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11C2C-67D8-41D5-AAA2-A823D47EB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597a-90a9-4f47-83d9-ad81a91ab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F667D-ED87-4D21-8853-B352BE750E0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49dd597a-90a9-4f47-83d9-ad81a91abb4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1298</Characters>
  <Application>Microsoft Office Word</Application>
  <DocSecurity>4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Joep Grosemans</dc:creator>
  <cp:keywords/>
  <dc:description/>
  <cp:lastModifiedBy>Rooij, de, B (Bastienne)</cp:lastModifiedBy>
  <cp:revision>2</cp:revision>
  <dcterms:created xsi:type="dcterms:W3CDTF">2020-06-30T09:51:00Z</dcterms:created>
  <dcterms:modified xsi:type="dcterms:W3CDTF">2020-06-30T09:51:00Z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iteId">
    <vt:lpwstr>0bff66c5-45db-46ed-8b81-87959e069b90</vt:lpwstr>
  </property>
  <property fmtid="{D5CDD505-2E9C-101B-9397-08002B2CF9AE}" pid="4" name="MSIP_Label_f95379a6-efcb-4855-97e0-03c6be785496_Owner">
    <vt:lpwstr>20002676@PXL.BE</vt:lpwstr>
  </property>
  <property fmtid="{D5CDD505-2E9C-101B-9397-08002B2CF9AE}" pid="5" name="MSIP_Label_f95379a6-efcb-4855-97e0-03c6be785496_SetDate">
    <vt:lpwstr>2020-06-30T09:15:46.0492198Z</vt:lpwstr>
  </property>
  <property fmtid="{D5CDD505-2E9C-101B-9397-08002B2CF9AE}" pid="6" name="MSIP_Label_f95379a6-efcb-4855-97e0-03c6be785496_Name">
    <vt:lpwstr>Publiek</vt:lpwstr>
  </property>
  <property fmtid="{D5CDD505-2E9C-101B-9397-08002B2CF9AE}" pid="7" name="MSIP_Label_f95379a6-efcb-4855-97e0-03c6be785496_Application">
    <vt:lpwstr>Microsoft Azure Information Protection</vt:lpwstr>
  </property>
  <property fmtid="{D5CDD505-2E9C-101B-9397-08002B2CF9AE}" pid="8" name="MSIP_Label_f95379a6-efcb-4855-97e0-03c6be785496_ActionId">
    <vt:lpwstr>6b6b4cdd-acc4-464c-904b-041474b15228</vt:lpwstr>
  </property>
  <property fmtid="{D5CDD505-2E9C-101B-9397-08002B2CF9AE}" pid="9" name="MSIP_Label_f95379a6-efcb-4855-97e0-03c6be785496_Extended_MSFT_Method">
    <vt:lpwstr>Automatic</vt:lpwstr>
  </property>
  <property fmtid="{D5CDD505-2E9C-101B-9397-08002B2CF9AE}" pid="10" name="Sensitivity">
    <vt:lpwstr>Publiek</vt:lpwstr>
  </property>
  <property fmtid="{D5CDD505-2E9C-101B-9397-08002B2CF9AE}" pid="11" name="ContentTypeId">
    <vt:lpwstr>0x0101005D2C63BD37DDE64CA95DDF92DDBAB6B1</vt:lpwstr>
  </property>
</Properties>
</file>